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15" w:rsidRDefault="00645B15" w:rsidP="00645B1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40"/>
          <w:szCs w:val="40"/>
          <w:shd w:val="clear" w:color="auto" w:fill="FFFFFF"/>
        </w:rPr>
      </w:pPr>
      <w:r w:rsidRPr="00742CD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Центр перспективных экономических исследований</w:t>
      </w:r>
      <w:r w:rsidRPr="00742CD3">
        <w:rPr>
          <w:rStyle w:val="apple-converted-space"/>
          <w:rFonts w:ascii="Times New Roman" w:hAnsi="Times New Roman" w:cs="Times New Roman"/>
          <w:b/>
          <w:sz w:val="40"/>
          <w:szCs w:val="40"/>
          <w:shd w:val="clear" w:color="auto" w:fill="FFFFFF"/>
        </w:rPr>
        <w:t> </w:t>
      </w:r>
      <w:r w:rsidRPr="00742CD3">
        <w:rPr>
          <w:rStyle w:val="a3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Академии наук</w:t>
      </w:r>
    </w:p>
    <w:p w:rsidR="00645B15" w:rsidRPr="00742CD3" w:rsidRDefault="00645B15" w:rsidP="00645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2CD3">
        <w:rPr>
          <w:rStyle w:val="a3"/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Республики Татарстан</w:t>
      </w:r>
    </w:p>
    <w:p w:rsidR="00645B15" w:rsidRPr="00742CD3" w:rsidRDefault="00645B15" w:rsidP="00645B1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742CD3">
        <w:rPr>
          <w:rFonts w:ascii="Times New Roman" w:hAnsi="Times New Roman" w:cs="Times New Roman"/>
          <w:b/>
          <w:sz w:val="40"/>
          <w:szCs w:val="40"/>
        </w:rPr>
        <w:t>Отдел аспирантуры</w:t>
      </w:r>
    </w:p>
    <w:p w:rsidR="00645B15" w:rsidRDefault="00645B15" w:rsidP="00645B1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Дисциплина ОД. А. 03</w:t>
      </w:r>
    </w:p>
    <w:p w:rsidR="00645B15" w:rsidRDefault="00645B15" w:rsidP="00645B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5B15" w:rsidRDefault="00645B15" w:rsidP="00645B1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«Социальная структура»</w:t>
      </w:r>
    </w:p>
    <w:p w:rsidR="00645B15" w:rsidRPr="00645B15" w:rsidRDefault="00645B15" w:rsidP="0064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15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645B15" w:rsidRDefault="00645B15" w:rsidP="00645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>Понятие социального рав</w:t>
      </w:r>
      <w:r w:rsidR="00F00F6C">
        <w:rPr>
          <w:rFonts w:ascii="Times New Roman" w:hAnsi="Times New Roman" w:cs="Times New Roman"/>
          <w:sz w:val="28"/>
          <w:szCs w:val="28"/>
        </w:rPr>
        <w:t>енства и источники неравенства.</w:t>
      </w:r>
    </w:p>
    <w:p w:rsidR="00F00F6C" w:rsidRP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/>
          <w:sz w:val="28"/>
          <w:szCs w:val="28"/>
        </w:rPr>
        <w:t>Определение социальной стратификации.</w:t>
      </w:r>
    </w:p>
    <w:p w:rsid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>Теории стратификации К. Маркса, М. Вебера, В. Ленина.</w:t>
      </w:r>
    </w:p>
    <w:p w:rsidR="00F00F6C" w:rsidRP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 xml:space="preserve"> </w:t>
      </w:r>
      <w:r w:rsidRPr="00F00F6C">
        <w:rPr>
          <w:rFonts w:ascii="Times New Roman" w:hAnsi="Times New Roman"/>
          <w:sz w:val="28"/>
          <w:szCs w:val="28"/>
        </w:rPr>
        <w:t xml:space="preserve">Теория стратификации Т. </w:t>
      </w:r>
      <w:proofErr w:type="spellStart"/>
      <w:r w:rsidRPr="00F00F6C">
        <w:rPr>
          <w:rFonts w:ascii="Times New Roman" w:hAnsi="Times New Roman"/>
          <w:sz w:val="28"/>
          <w:szCs w:val="28"/>
        </w:rPr>
        <w:t>П</w:t>
      </w:r>
      <w:r w:rsidR="00F00F6C">
        <w:rPr>
          <w:rFonts w:ascii="Times New Roman" w:hAnsi="Times New Roman"/>
          <w:sz w:val="28"/>
          <w:szCs w:val="28"/>
        </w:rPr>
        <w:t>арсонса</w:t>
      </w:r>
      <w:proofErr w:type="spellEnd"/>
      <w:r w:rsidR="00F00F6C">
        <w:rPr>
          <w:rFonts w:ascii="Times New Roman" w:hAnsi="Times New Roman"/>
          <w:sz w:val="28"/>
          <w:szCs w:val="28"/>
        </w:rPr>
        <w:t xml:space="preserve">, Л. Уорнера, Б. </w:t>
      </w:r>
      <w:proofErr w:type="spellStart"/>
      <w:r w:rsidR="00F00F6C">
        <w:rPr>
          <w:rFonts w:ascii="Times New Roman" w:hAnsi="Times New Roman"/>
          <w:sz w:val="28"/>
          <w:szCs w:val="28"/>
        </w:rPr>
        <w:t>Барбера</w:t>
      </w:r>
      <w:proofErr w:type="spellEnd"/>
    </w:p>
    <w:p w:rsidR="00F00F6C" w:rsidRPr="002444AB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44AB">
        <w:rPr>
          <w:rFonts w:ascii="Times New Roman" w:hAnsi="Times New Roman"/>
          <w:sz w:val="28"/>
          <w:szCs w:val="28"/>
        </w:rPr>
        <w:t>Функционалистская</w:t>
      </w:r>
      <w:proofErr w:type="spellEnd"/>
      <w:r w:rsidRPr="002444AB">
        <w:rPr>
          <w:rFonts w:ascii="Times New Roman" w:hAnsi="Times New Roman"/>
          <w:sz w:val="28"/>
          <w:szCs w:val="28"/>
        </w:rPr>
        <w:t xml:space="preserve"> теория стратификации К. Дэвиса и У. </w:t>
      </w:r>
      <w:proofErr w:type="gramStart"/>
      <w:r w:rsidRPr="002444AB">
        <w:rPr>
          <w:rFonts w:ascii="Times New Roman" w:hAnsi="Times New Roman"/>
          <w:sz w:val="28"/>
          <w:szCs w:val="28"/>
        </w:rPr>
        <w:t>Мура</w:t>
      </w:r>
      <w:proofErr w:type="gramEnd"/>
      <w:r w:rsidRPr="002444AB">
        <w:rPr>
          <w:rFonts w:ascii="Times New Roman" w:hAnsi="Times New Roman"/>
          <w:sz w:val="28"/>
          <w:szCs w:val="28"/>
        </w:rPr>
        <w:t>.</w:t>
      </w:r>
      <w:r w:rsidRPr="00244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6C" w:rsidRPr="002444AB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Эволюция социальных различий и социального неравенства.</w:t>
      </w:r>
    </w:p>
    <w:p w:rsidR="002444AB" w:rsidRPr="002444AB" w:rsidRDefault="002444AB" w:rsidP="00244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AB">
        <w:rPr>
          <w:rFonts w:ascii="Times New Roman" w:hAnsi="Times New Roman" w:cs="Times New Roman"/>
          <w:sz w:val="28"/>
          <w:szCs w:val="28"/>
        </w:rPr>
        <w:t xml:space="preserve">Социальная структура западных обществ           </w:t>
      </w:r>
    </w:p>
    <w:p w:rsidR="002444AB" w:rsidRPr="002444AB" w:rsidRDefault="002444AB" w:rsidP="00244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AB">
        <w:rPr>
          <w:color w:val="000000"/>
          <w:sz w:val="28"/>
          <w:szCs w:val="28"/>
        </w:rPr>
        <w:t xml:space="preserve"> </w:t>
      </w:r>
      <w:r w:rsidRPr="002444AB">
        <w:rPr>
          <w:rFonts w:ascii="Times New Roman" w:hAnsi="Times New Roman" w:cs="Times New Roman"/>
          <w:color w:val="000000"/>
          <w:sz w:val="28"/>
          <w:szCs w:val="28"/>
        </w:rPr>
        <w:t>Переосмыслении социальн</w:t>
      </w:r>
      <w:proofErr w:type="gramStart"/>
      <w:r w:rsidRPr="002444A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444AB">
        <w:rPr>
          <w:rFonts w:ascii="Times New Roman" w:hAnsi="Times New Roman" w:cs="Times New Roman"/>
          <w:color w:val="000000"/>
          <w:sz w:val="28"/>
          <w:szCs w:val="28"/>
        </w:rPr>
        <w:t xml:space="preserve"> классовых отношений в рамках теорий глобализации,  дискуссий о постмодерне</w:t>
      </w:r>
    </w:p>
    <w:p w:rsidR="00F00F6C" w:rsidRPr="002444AB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 xml:space="preserve">Исторические типы стратификации. </w:t>
      </w:r>
    </w:p>
    <w:p w:rsidR="00F00F6C" w:rsidRP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 xml:space="preserve">Современные  </w:t>
      </w:r>
      <w:proofErr w:type="spellStart"/>
      <w:r w:rsidRPr="002444AB">
        <w:rPr>
          <w:rFonts w:ascii="Times New Roman" w:hAnsi="Times New Roman"/>
          <w:sz w:val="28"/>
          <w:szCs w:val="28"/>
        </w:rPr>
        <w:t>стратификационные</w:t>
      </w:r>
      <w:proofErr w:type="spellEnd"/>
      <w:r w:rsidRPr="00F00F6C">
        <w:rPr>
          <w:rFonts w:ascii="Times New Roman" w:hAnsi="Times New Roman"/>
          <w:sz w:val="28"/>
          <w:szCs w:val="28"/>
        </w:rPr>
        <w:t xml:space="preserve"> системы.</w:t>
      </w:r>
    </w:p>
    <w:p w:rsidR="00F00F6C" w:rsidRP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0F6C">
        <w:rPr>
          <w:rFonts w:ascii="Times New Roman" w:hAnsi="Times New Roman"/>
          <w:color w:val="000000"/>
          <w:spacing w:val="-1"/>
          <w:sz w:val="28"/>
          <w:szCs w:val="28"/>
        </w:rPr>
        <w:t>Стратификационные</w:t>
      </w:r>
      <w:proofErr w:type="spellEnd"/>
      <w:r w:rsidRPr="00F00F6C">
        <w:rPr>
          <w:rFonts w:ascii="Times New Roman" w:hAnsi="Times New Roman"/>
          <w:color w:val="000000"/>
          <w:spacing w:val="-1"/>
          <w:sz w:val="28"/>
          <w:szCs w:val="28"/>
        </w:rPr>
        <w:t xml:space="preserve"> изм</w:t>
      </w:r>
      <w:r w:rsidR="00F00F6C">
        <w:rPr>
          <w:rFonts w:ascii="Times New Roman" w:hAnsi="Times New Roman"/>
          <w:color w:val="000000"/>
          <w:spacing w:val="-1"/>
          <w:sz w:val="28"/>
          <w:szCs w:val="28"/>
        </w:rPr>
        <w:t>енения и социальная мобильность</w:t>
      </w:r>
    </w:p>
    <w:p w:rsidR="00F00F6C" w:rsidRP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/>
          <w:sz w:val="28"/>
          <w:szCs w:val="28"/>
        </w:rPr>
        <w:t xml:space="preserve">Социальная мобильность, ее типология. </w:t>
      </w:r>
    </w:p>
    <w:p w:rsidR="00F00F6C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 xml:space="preserve">Критерии и признаки </w:t>
      </w:r>
      <w:proofErr w:type="spellStart"/>
      <w:r w:rsidRPr="00F00F6C">
        <w:rPr>
          <w:rFonts w:ascii="Times New Roman" w:hAnsi="Times New Roman" w:cs="Times New Roman"/>
          <w:sz w:val="28"/>
          <w:szCs w:val="28"/>
        </w:rPr>
        <w:t>стратификационных</w:t>
      </w:r>
      <w:proofErr w:type="spellEnd"/>
      <w:r w:rsidRPr="00F00F6C">
        <w:rPr>
          <w:rFonts w:ascii="Times New Roman" w:hAnsi="Times New Roman" w:cs="Times New Roman"/>
          <w:sz w:val="28"/>
          <w:szCs w:val="28"/>
        </w:rPr>
        <w:t xml:space="preserve"> особенностей. </w:t>
      </w:r>
    </w:p>
    <w:p w:rsidR="00F00F6C" w:rsidRPr="0012617B" w:rsidRDefault="00645B15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>Социальная структура</w:t>
      </w:r>
      <w:r w:rsidRPr="00F00F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постсоветского общества.</w:t>
      </w:r>
    </w:p>
    <w:p w:rsidR="0012617B" w:rsidRPr="0012617B" w:rsidRDefault="0012617B" w:rsidP="0012617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7B">
        <w:rPr>
          <w:rFonts w:ascii="Times New Roman" w:hAnsi="Times New Roman" w:cs="Times New Roman"/>
          <w:color w:val="000000"/>
          <w:spacing w:val="8"/>
          <w:sz w:val="28"/>
          <w:szCs w:val="28"/>
        </w:rPr>
        <w:t>Мобильность в советском и постсоветском обществе.</w:t>
      </w:r>
    </w:p>
    <w:p w:rsidR="0012617B" w:rsidRPr="0012617B" w:rsidRDefault="0012617B" w:rsidP="0012617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17B">
        <w:rPr>
          <w:rFonts w:ascii="Times New Roman" w:hAnsi="Times New Roman" w:cs="Times New Roman"/>
          <w:color w:val="000000"/>
          <w:spacing w:val="8"/>
          <w:sz w:val="28"/>
          <w:szCs w:val="28"/>
        </w:rPr>
        <w:t>Эмиграция и и</w:t>
      </w:r>
      <w:r w:rsidRPr="0012617B">
        <w:rPr>
          <w:rFonts w:ascii="Times New Roman" w:hAnsi="Times New Roman" w:cs="Times New Roman"/>
          <w:color w:val="000000"/>
          <w:spacing w:val="8"/>
          <w:sz w:val="28"/>
          <w:szCs w:val="28"/>
        </w:rPr>
        <w:t>ммиграция</w:t>
      </w:r>
      <w:r w:rsidRPr="0012617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современной России,</w:t>
      </w:r>
      <w:r w:rsidRPr="001261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беженцы.</w:t>
      </w:r>
    </w:p>
    <w:p w:rsidR="00F00F6C" w:rsidRPr="0012617B" w:rsidRDefault="00645B15" w:rsidP="0012617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7B">
        <w:rPr>
          <w:rFonts w:ascii="Times New Roman" w:hAnsi="Times New Roman" w:cs="Times New Roman"/>
          <w:sz w:val="28"/>
          <w:szCs w:val="28"/>
        </w:rPr>
        <w:t>Социальная структура</w:t>
      </w:r>
      <w:r w:rsidR="0012617B" w:rsidRPr="0012617B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12617B">
        <w:rPr>
          <w:rFonts w:ascii="Times New Roman" w:hAnsi="Times New Roman" w:cs="Times New Roman"/>
          <w:sz w:val="28"/>
          <w:szCs w:val="28"/>
        </w:rPr>
        <w:t xml:space="preserve"> российского общества.</w:t>
      </w:r>
    </w:p>
    <w:p w:rsidR="000D110B" w:rsidRPr="00E71198" w:rsidRDefault="00645B15" w:rsidP="000D1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F6C">
        <w:rPr>
          <w:rFonts w:ascii="Times New Roman" w:hAnsi="Times New Roman" w:cs="Times New Roman"/>
          <w:sz w:val="28"/>
          <w:szCs w:val="28"/>
        </w:rPr>
        <w:t xml:space="preserve"> </w:t>
      </w:r>
      <w:r w:rsidRPr="00E71198">
        <w:rPr>
          <w:rFonts w:ascii="Times New Roman" w:hAnsi="Times New Roman" w:cs="Times New Roman"/>
          <w:sz w:val="28"/>
          <w:szCs w:val="28"/>
        </w:rPr>
        <w:t>Отношение населения к социальному расслоению в российском обществе</w:t>
      </w:r>
    </w:p>
    <w:p w:rsidR="000D110B" w:rsidRPr="00E71198" w:rsidRDefault="000D110B" w:rsidP="000D11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</w:t>
      </w:r>
      <w:r w:rsidRPr="00E7119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редний класс как социологическая категория, его характеристики.  </w:t>
      </w:r>
    </w:p>
    <w:p w:rsidR="000D110B" w:rsidRPr="00E71198" w:rsidRDefault="000D110B" w:rsidP="000D110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z w:val="28"/>
          <w:szCs w:val="28"/>
        </w:rPr>
        <w:t xml:space="preserve">Высший класс и предприниматели. Элита общества. </w:t>
      </w:r>
    </w:p>
    <w:p w:rsidR="000D110B" w:rsidRPr="00E71198" w:rsidRDefault="000D110B" w:rsidP="000D110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Рабочий </w:t>
      </w:r>
      <w:r w:rsidRPr="00E7119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 низший классы: </w:t>
      </w:r>
      <w:r w:rsidRPr="00E7119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состав, структура и генезис. </w:t>
      </w:r>
    </w:p>
    <w:p w:rsidR="000D110B" w:rsidRPr="00E71198" w:rsidRDefault="000D110B" w:rsidP="000D110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Социальные группы бедных. </w:t>
      </w:r>
      <w:r w:rsidRPr="00E71198">
        <w:rPr>
          <w:rFonts w:ascii="Times New Roman" w:hAnsi="Times New Roman" w:cs="Times New Roman"/>
          <w:color w:val="000000"/>
          <w:spacing w:val="1"/>
          <w:sz w:val="28"/>
          <w:szCs w:val="28"/>
        </w:rPr>
        <w:t>Субку</w:t>
      </w:r>
      <w:r w:rsidRPr="00E71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льтура </w:t>
      </w:r>
      <w:r w:rsidRPr="00E71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нищенства. </w:t>
      </w:r>
    </w:p>
    <w:p w:rsidR="00143580" w:rsidRPr="00E71198" w:rsidRDefault="00143580" w:rsidP="000D110B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8"/>
          <w:sz w:val="28"/>
          <w:szCs w:val="28"/>
        </w:rPr>
        <w:t>Определение и классификация мобильности.</w:t>
      </w:r>
    </w:p>
    <w:p w:rsidR="00143580" w:rsidRPr="00E71198" w:rsidRDefault="00143580" w:rsidP="00143580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71198">
        <w:rPr>
          <w:rFonts w:ascii="Times New Roman" w:hAnsi="Times New Roman" w:cs="Times New Roman"/>
          <w:color w:val="000000"/>
          <w:spacing w:val="-3"/>
          <w:sz w:val="28"/>
          <w:szCs w:val="28"/>
        </w:rPr>
        <w:t>Виды мобильности: групповая, индивидуальная, м</w:t>
      </w:r>
      <w:r w:rsidRPr="00E71198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E71198">
        <w:rPr>
          <w:rFonts w:ascii="Times New Roman" w:hAnsi="Times New Roman" w:cs="Times New Roman"/>
          <w:color w:val="000000"/>
          <w:sz w:val="28"/>
          <w:szCs w:val="28"/>
        </w:rPr>
        <w:t>ж-</w:t>
      </w:r>
      <w:proofErr w:type="gramEnd"/>
      <w:r w:rsidRPr="00E7119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71198">
        <w:rPr>
          <w:rFonts w:ascii="Times New Roman" w:hAnsi="Times New Roman" w:cs="Times New Roman"/>
          <w:color w:val="000000"/>
          <w:sz w:val="28"/>
          <w:szCs w:val="28"/>
        </w:rPr>
        <w:t>внутрипоколенная</w:t>
      </w:r>
      <w:proofErr w:type="spellEnd"/>
      <w:r w:rsidRPr="00E71198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структурная мобильность. </w:t>
      </w:r>
    </w:p>
    <w:p w:rsidR="00143580" w:rsidRPr="00E71198" w:rsidRDefault="00143580" w:rsidP="00143580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1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Демографические факторы мобильности. </w:t>
      </w:r>
    </w:p>
    <w:p w:rsidR="00143580" w:rsidRPr="00E71198" w:rsidRDefault="00143580" w:rsidP="00143580">
      <w:pPr>
        <w:pStyle w:val="a4"/>
        <w:numPr>
          <w:ilvl w:val="0"/>
          <w:numId w:val="1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Ми</w:t>
      </w:r>
      <w:r w:rsidRPr="00E7119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грация и ее исторические формы. </w:t>
      </w:r>
    </w:p>
    <w:p w:rsidR="00446A9B" w:rsidRPr="00E71198" w:rsidRDefault="00645B15" w:rsidP="00E711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sz w:val="32"/>
          <w:szCs w:val="32"/>
        </w:rPr>
        <w:t xml:space="preserve"> Социальный статус </w:t>
      </w:r>
      <w:r w:rsidR="00446A9B" w:rsidRPr="00E711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личности и его классификация. </w:t>
      </w:r>
    </w:p>
    <w:p w:rsidR="00446A9B" w:rsidRPr="00E71198" w:rsidRDefault="00446A9B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198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Ролевой набор и идентификация с ролью.</w:t>
      </w:r>
    </w:p>
    <w:p w:rsidR="00F00F6C" w:rsidRPr="00F00F6C" w:rsidRDefault="00446A9B" w:rsidP="00F00F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35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Ролевой конфликт</w:t>
      </w:r>
      <w:r w:rsidR="00645B15" w:rsidRPr="00F00F6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00F6C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CF795A" w:rsidRPr="00223B17" w:rsidRDefault="00E14415" w:rsidP="00223B1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415">
        <w:rPr>
          <w:rFonts w:ascii="Times New Roman" w:hAnsi="Times New Roman" w:cs="Times New Roman"/>
          <w:sz w:val="28"/>
          <w:szCs w:val="28"/>
        </w:rPr>
        <w:t xml:space="preserve">Неравенство как категория </w:t>
      </w:r>
      <w:r w:rsidRPr="00036024">
        <w:rPr>
          <w:rFonts w:ascii="Times New Roman" w:hAnsi="Times New Roman" w:cs="Times New Roman"/>
          <w:sz w:val="28"/>
          <w:szCs w:val="28"/>
        </w:rPr>
        <w:t>социологической науки.</w:t>
      </w:r>
      <w:r w:rsidRPr="00036024">
        <w:rPr>
          <w:sz w:val="28"/>
          <w:szCs w:val="28"/>
        </w:rPr>
        <w:t xml:space="preserve"> </w:t>
      </w:r>
      <w:r w:rsidR="00CF795A" w:rsidRPr="00036024">
        <w:rPr>
          <w:rFonts w:ascii="Times New Roman" w:hAnsi="Times New Roman" w:cs="Times New Roman"/>
          <w:sz w:val="28"/>
          <w:szCs w:val="28"/>
        </w:rPr>
        <w:t xml:space="preserve"> </w:t>
      </w:r>
      <w:r w:rsidR="00645B15" w:rsidRPr="00036024">
        <w:rPr>
          <w:rFonts w:ascii="Times New Roman" w:hAnsi="Times New Roman" w:cs="Times New Roman"/>
          <w:sz w:val="28"/>
          <w:szCs w:val="28"/>
        </w:rPr>
        <w:t>Гендер</w:t>
      </w:r>
      <w:r w:rsidR="00223B17" w:rsidRPr="00036024">
        <w:rPr>
          <w:rFonts w:ascii="Times New Roman" w:hAnsi="Times New Roman" w:cs="Times New Roman"/>
          <w:sz w:val="28"/>
          <w:szCs w:val="28"/>
        </w:rPr>
        <w:t>ное и</w:t>
      </w:r>
      <w:r w:rsidR="00CF795A" w:rsidRPr="00036024">
        <w:rPr>
          <w:rFonts w:ascii="Times New Roman" w:hAnsi="Times New Roman" w:cs="Times New Roman"/>
          <w:sz w:val="28"/>
          <w:szCs w:val="28"/>
        </w:rPr>
        <w:t xml:space="preserve"> </w:t>
      </w:r>
      <w:r w:rsidR="00223B17" w:rsidRPr="00036024">
        <w:rPr>
          <w:rFonts w:ascii="Times New Roman" w:hAnsi="Times New Roman" w:cs="Times New Roman"/>
          <w:sz w:val="28"/>
          <w:szCs w:val="28"/>
        </w:rPr>
        <w:t>в</w:t>
      </w:r>
      <w:r w:rsidR="00645B15" w:rsidRPr="00036024">
        <w:rPr>
          <w:rFonts w:ascii="Times New Roman" w:hAnsi="Times New Roman" w:cs="Times New Roman"/>
          <w:sz w:val="28"/>
          <w:szCs w:val="28"/>
        </w:rPr>
        <w:t>озрастное неравенство</w:t>
      </w:r>
      <w:r w:rsidR="00645B15" w:rsidRPr="00223B1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00F6C" w:rsidRPr="00223B17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7C3871" w:rsidRPr="00223B17" w:rsidRDefault="007C3871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3B17">
        <w:rPr>
          <w:rFonts w:ascii="Times New Roman" w:eastAsia="MS Mincho" w:hAnsi="Times New Roman" w:cs="Times New Roman"/>
          <w:sz w:val="28"/>
          <w:szCs w:val="28"/>
        </w:rPr>
        <w:t>Этносоциальная</w:t>
      </w:r>
      <w:proofErr w:type="spellEnd"/>
      <w:r w:rsidRPr="00223B17">
        <w:rPr>
          <w:rFonts w:ascii="Times New Roman" w:eastAsia="MS Mincho" w:hAnsi="Times New Roman" w:cs="Times New Roman"/>
          <w:sz w:val="28"/>
          <w:szCs w:val="28"/>
        </w:rPr>
        <w:t xml:space="preserve"> стратификация, </w:t>
      </w:r>
      <w:r w:rsidRPr="00223B17">
        <w:rPr>
          <w:rFonts w:ascii="Times New Roman" w:hAnsi="Times New Roman" w:cs="Times New Roman"/>
          <w:sz w:val="32"/>
          <w:szCs w:val="32"/>
        </w:rPr>
        <w:t>э</w:t>
      </w:r>
      <w:r w:rsidRPr="00223B17">
        <w:rPr>
          <w:rFonts w:ascii="Times New Roman" w:hAnsi="Times New Roman" w:cs="Times New Roman"/>
          <w:sz w:val="32"/>
          <w:szCs w:val="32"/>
        </w:rPr>
        <w:t>тническое неравенство</w:t>
      </w:r>
    </w:p>
    <w:p w:rsidR="007C3871" w:rsidRPr="00223B17" w:rsidRDefault="007C3871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B17">
        <w:rPr>
          <w:rFonts w:ascii="Times New Roman" w:eastAsia="MS Mincho" w:hAnsi="Times New Roman" w:cs="Times New Roman"/>
          <w:sz w:val="28"/>
          <w:szCs w:val="28"/>
        </w:rPr>
        <w:t xml:space="preserve"> Престиж и статус</w:t>
      </w:r>
      <w:r w:rsidRPr="00223B17">
        <w:rPr>
          <w:rFonts w:ascii="Times New Roman" w:eastAsia="MS Mincho" w:hAnsi="Times New Roman" w:cs="Times New Roman"/>
          <w:sz w:val="28"/>
          <w:szCs w:val="28"/>
        </w:rPr>
        <w:t xml:space="preserve"> этнических групп.</w:t>
      </w:r>
    </w:p>
    <w:p w:rsidR="00223B17" w:rsidRPr="00223B17" w:rsidRDefault="007C3871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B17">
        <w:rPr>
          <w:rFonts w:ascii="Times New Roman" w:hAnsi="Times New Roman" w:cs="Times New Roman"/>
          <w:sz w:val="28"/>
          <w:szCs w:val="28"/>
        </w:rPr>
        <w:t xml:space="preserve">Причины и факторы межэтнических конфликтов. </w:t>
      </w:r>
    </w:p>
    <w:p w:rsidR="00223B17" w:rsidRPr="00223B17" w:rsidRDefault="00223B17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B17">
        <w:rPr>
          <w:rFonts w:ascii="Times New Roman" w:eastAsia="MS Mincho" w:hAnsi="Times New Roman" w:cs="Times New Roman"/>
          <w:sz w:val="28"/>
          <w:szCs w:val="28"/>
        </w:rPr>
        <w:t>Этнические аспекты миграционных процессов.</w:t>
      </w:r>
    </w:p>
    <w:p w:rsidR="00223B17" w:rsidRPr="00223B17" w:rsidRDefault="00223B17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B17">
        <w:rPr>
          <w:rFonts w:ascii="Times New Roman" w:hAnsi="Times New Roman" w:cs="Times New Roman"/>
          <w:sz w:val="28"/>
          <w:szCs w:val="28"/>
        </w:rPr>
        <w:t>Сущност</w:t>
      </w:r>
      <w:r w:rsidRPr="00223B17">
        <w:rPr>
          <w:rFonts w:ascii="Times New Roman" w:hAnsi="Times New Roman" w:cs="Times New Roman"/>
          <w:sz w:val="28"/>
          <w:szCs w:val="28"/>
        </w:rPr>
        <w:t>ь</w:t>
      </w:r>
      <w:r w:rsidRPr="00223B17">
        <w:rPr>
          <w:rFonts w:ascii="Times New Roman" w:hAnsi="Times New Roman" w:cs="Times New Roman"/>
          <w:sz w:val="28"/>
          <w:szCs w:val="28"/>
        </w:rPr>
        <w:t xml:space="preserve"> категорий «толерантность», «терпимость» и «нетерпимость</w:t>
      </w:r>
      <w:r w:rsidRPr="00223B17">
        <w:rPr>
          <w:rFonts w:ascii="Times New Roman" w:hAnsi="Times New Roman" w:cs="Times New Roman"/>
          <w:sz w:val="28"/>
          <w:szCs w:val="28"/>
        </w:rPr>
        <w:t>» в межэтнических отношениях.</w:t>
      </w:r>
    </w:p>
    <w:p w:rsidR="00CF795A" w:rsidRPr="00CF795A" w:rsidRDefault="00223B17" w:rsidP="00CF79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B1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Современное понятие </w:t>
      </w:r>
      <w:r w:rsidRPr="00223B17">
        <w:rPr>
          <w:rFonts w:ascii="Times New Roman" w:hAnsi="Times New Roman" w:cs="Times New Roman"/>
          <w:color w:val="000000"/>
          <w:spacing w:val="7"/>
          <w:sz w:val="28"/>
          <w:szCs w:val="28"/>
        </w:rPr>
        <w:t>национализма</w:t>
      </w:r>
      <w:r w:rsidR="00036024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bookmarkStart w:id="0" w:name="_GoBack"/>
      <w:bookmarkEnd w:id="0"/>
      <w:r w:rsidR="00645B15" w:rsidRPr="00CF795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DD340D" w:rsidRPr="0046572D" w:rsidRDefault="00DD340D" w:rsidP="00624A8B">
      <w:pPr>
        <w:pStyle w:val="a4"/>
        <w:ind w:left="990"/>
        <w:rPr>
          <w:rFonts w:ascii="Times New Roman" w:hAnsi="Times New Roman" w:cs="Times New Roman"/>
        </w:rPr>
      </w:pPr>
    </w:p>
    <w:sectPr w:rsidR="00DD340D" w:rsidRPr="0046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6CF"/>
    <w:multiLevelType w:val="hybridMultilevel"/>
    <w:tmpl w:val="2F6803EE"/>
    <w:lvl w:ilvl="0" w:tplc="5D4E13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39"/>
    <w:rsid w:val="00036024"/>
    <w:rsid w:val="000D110B"/>
    <w:rsid w:val="0012617B"/>
    <w:rsid w:val="00143580"/>
    <w:rsid w:val="00223B17"/>
    <w:rsid w:val="002444AB"/>
    <w:rsid w:val="00446A9B"/>
    <w:rsid w:val="0046572D"/>
    <w:rsid w:val="00624A8B"/>
    <w:rsid w:val="00645B15"/>
    <w:rsid w:val="007C3871"/>
    <w:rsid w:val="009537DD"/>
    <w:rsid w:val="00A66739"/>
    <w:rsid w:val="00CF795A"/>
    <w:rsid w:val="00DD340D"/>
    <w:rsid w:val="00E14415"/>
    <w:rsid w:val="00E71198"/>
    <w:rsid w:val="00F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B15"/>
  </w:style>
  <w:style w:type="character" w:styleId="a3">
    <w:name w:val="Emphasis"/>
    <w:basedOn w:val="a0"/>
    <w:uiPriority w:val="20"/>
    <w:qFormat/>
    <w:rsid w:val="00645B15"/>
    <w:rPr>
      <w:i/>
      <w:iCs/>
    </w:rPr>
  </w:style>
  <w:style w:type="paragraph" w:styleId="a4">
    <w:name w:val="List Paragraph"/>
    <w:basedOn w:val="a"/>
    <w:uiPriority w:val="34"/>
    <w:qFormat/>
    <w:rsid w:val="00F00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B15"/>
  </w:style>
  <w:style w:type="character" w:styleId="a3">
    <w:name w:val="Emphasis"/>
    <w:basedOn w:val="a0"/>
    <w:uiPriority w:val="20"/>
    <w:qFormat/>
    <w:rsid w:val="00645B15"/>
    <w:rPr>
      <w:i/>
      <w:iCs/>
    </w:rPr>
  </w:style>
  <w:style w:type="paragraph" w:styleId="a4">
    <w:name w:val="List Paragraph"/>
    <w:basedOn w:val="a"/>
    <w:uiPriority w:val="34"/>
    <w:qFormat/>
    <w:rsid w:val="00F0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2017-05-10T12:28:00Z</dcterms:created>
  <dcterms:modified xsi:type="dcterms:W3CDTF">2017-05-10T14:29:00Z</dcterms:modified>
</cp:coreProperties>
</file>